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FD" w:rsidRPr="00EF2578" w:rsidRDefault="001A59FD" w:rsidP="001A59F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F2578">
        <w:rPr>
          <w:rFonts w:ascii="Times New Roman" w:hAnsi="Times New Roman" w:cs="Times New Roman"/>
          <w:b/>
          <w:sz w:val="32"/>
          <w:szCs w:val="32"/>
          <w:lang w:val="en-US"/>
        </w:rPr>
        <w:t>JULY, 2021</w:t>
      </w:r>
    </w:p>
    <w:p w:rsidR="001A59FD" w:rsidRPr="00EF2578" w:rsidRDefault="001A59FD" w:rsidP="001A59FD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 xml:space="preserve">1. </w:t>
      </w:r>
      <w:r w:rsidRPr="00EF2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>WEBINAR ON “DESIGN THINKING: FOSTERING INNOVATION IN YOUNG MIND” ORGANISED BY UDHAMPUR CAMPUS, UNIVERSITY OF JAMMU IN COLLOBORATION WITH UNIVERSITY BUSINESS INCUBATION AND INNOVATION CENTRE UNDER UDHAMPUR CAMPUS CAPACITY BUILDING SERIES (UCCBS)</w:t>
      </w:r>
    </w:p>
    <w:p w:rsidR="001A59FD" w:rsidRDefault="001A59FD" w:rsidP="001A59FD">
      <w:pPr>
        <w:jc w:val="center"/>
        <w:rPr>
          <w:b/>
          <w:sz w:val="32"/>
          <w:szCs w:val="32"/>
          <w:lang w:val="en-US"/>
        </w:rPr>
      </w:pPr>
      <w:r>
        <w:rPr>
          <w:noProof/>
          <w:lang w:eastAsia="en-IN"/>
        </w:rPr>
        <w:drawing>
          <wp:inline distT="0" distB="0" distL="0" distR="0" wp14:anchorId="575AA2E2" wp14:editId="4B279862">
            <wp:extent cx="5731022" cy="6800850"/>
            <wp:effectExtent l="0" t="0" r="3175" b="0"/>
            <wp:docPr id="1" name="Picture 1" descr="http://udhampurcampus.in/adminpanel/photo/semi/48014458202140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dhampurcampus.in/adminpanel/photo/semi/4801445820214014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22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FD" w:rsidRDefault="001A59FD" w:rsidP="001A59FD">
      <w:pPr>
        <w:jc w:val="center"/>
        <w:rPr>
          <w:b/>
          <w:sz w:val="32"/>
          <w:szCs w:val="32"/>
          <w:lang w:val="en-US"/>
        </w:rPr>
      </w:pPr>
    </w:p>
    <w:p w:rsidR="001A59FD" w:rsidRDefault="001A59FD" w:rsidP="001A59FD">
      <w:pPr>
        <w:jc w:val="center"/>
        <w:rPr>
          <w:b/>
          <w:sz w:val="32"/>
          <w:szCs w:val="32"/>
          <w:lang w:val="en-US"/>
        </w:rPr>
      </w:pPr>
      <w:r w:rsidRPr="008359B4">
        <w:rPr>
          <w:b/>
          <w:sz w:val="32"/>
          <w:szCs w:val="32"/>
        </w:rPr>
        <w:lastRenderedPageBreak/>
        <w:drawing>
          <wp:inline distT="0" distB="0" distL="0" distR="0" wp14:anchorId="490DD11A" wp14:editId="321BA2B2">
            <wp:extent cx="5730875" cy="8934450"/>
            <wp:effectExtent l="0" t="0" r="3175" b="0"/>
            <wp:docPr id="2" name="Picture 2" descr="http://udhampurcampus.in/adminpanel/photo/semi/77928835820218028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dhampurcampus.in/adminpanel/photo/semi/779288358202180287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82" cy="89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FD" w:rsidRDefault="001A59FD" w:rsidP="001A59FD">
      <w:pPr>
        <w:pStyle w:val="Heading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N"/>
        </w:rPr>
      </w:pPr>
      <w:r w:rsidRPr="008359B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 xml:space="preserve">2. </w:t>
      </w:r>
      <w:r w:rsidRPr="008359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N"/>
        </w:rPr>
        <w:t xml:space="preserve">Webinar on Fiscal Policy Stance of India - 2021 and Skill Development in collaboration with University </w:t>
      </w:r>
      <w:proofErr w:type="gramStart"/>
      <w:r w:rsidRPr="008359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N"/>
        </w:rPr>
        <w:t>Of</w:t>
      </w:r>
      <w:proofErr w:type="gramEnd"/>
      <w:r w:rsidRPr="008359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N"/>
        </w:rPr>
        <w:t xml:space="preserve"> Jammu Special Purpose Vehicle Fund Under Udhampur Campus Capacity Building Series (UCCBS)</w:t>
      </w:r>
    </w:p>
    <w:p w:rsidR="001A59FD" w:rsidRDefault="001A59FD" w:rsidP="001A59FD">
      <w:pPr>
        <w:rPr>
          <w:lang w:eastAsia="en-IN"/>
        </w:rPr>
      </w:pPr>
    </w:p>
    <w:p w:rsidR="001A59FD" w:rsidRPr="008359B4" w:rsidRDefault="001A59FD" w:rsidP="001A59FD">
      <w:pPr>
        <w:rPr>
          <w:lang w:eastAsia="en-IN"/>
        </w:rPr>
      </w:pPr>
    </w:p>
    <w:p w:rsidR="001A59FD" w:rsidRDefault="001A59FD" w:rsidP="001A59FD">
      <w:pPr>
        <w:jc w:val="center"/>
        <w:rPr>
          <w:b/>
          <w:sz w:val="32"/>
          <w:szCs w:val="32"/>
          <w:lang w:val="en-US"/>
        </w:rPr>
      </w:pPr>
      <w:r>
        <w:rPr>
          <w:noProof/>
          <w:lang w:eastAsia="en-IN"/>
        </w:rPr>
        <w:drawing>
          <wp:inline distT="0" distB="0" distL="0" distR="0" wp14:anchorId="693D4EBE" wp14:editId="7002C52F">
            <wp:extent cx="5730875" cy="5924550"/>
            <wp:effectExtent l="0" t="0" r="3175" b="0"/>
            <wp:docPr id="3" name="Picture 3" descr="http://udhampurcampus.in/adminpanel/photo/semi/522362847202128036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dhampurcampus.in/adminpanel/photo/semi/522362847202128036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237" cy="592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FD" w:rsidRDefault="001A59FD" w:rsidP="001A59FD">
      <w:pPr>
        <w:jc w:val="center"/>
        <w:rPr>
          <w:b/>
          <w:sz w:val="32"/>
          <w:szCs w:val="32"/>
          <w:lang w:val="en-US"/>
        </w:rPr>
      </w:pPr>
    </w:p>
    <w:p w:rsidR="001A59FD" w:rsidRDefault="001A59FD" w:rsidP="001A59FD">
      <w:pPr>
        <w:jc w:val="center"/>
        <w:rPr>
          <w:b/>
          <w:sz w:val="32"/>
          <w:szCs w:val="32"/>
          <w:lang w:val="en-US"/>
        </w:rPr>
      </w:pPr>
    </w:p>
    <w:p w:rsidR="001A59FD" w:rsidRDefault="001A59FD" w:rsidP="001A59FD">
      <w:pPr>
        <w:jc w:val="center"/>
        <w:rPr>
          <w:b/>
          <w:sz w:val="32"/>
          <w:szCs w:val="32"/>
          <w:lang w:val="en-US"/>
        </w:rPr>
      </w:pPr>
    </w:p>
    <w:p w:rsidR="001A59FD" w:rsidRDefault="001A59FD" w:rsidP="001A59FD">
      <w:pPr>
        <w:jc w:val="center"/>
        <w:rPr>
          <w:b/>
          <w:sz w:val="32"/>
          <w:szCs w:val="32"/>
          <w:lang w:val="en-US"/>
        </w:rPr>
      </w:pPr>
    </w:p>
    <w:p w:rsidR="001A59FD" w:rsidRDefault="001A59FD" w:rsidP="001A59FD">
      <w:pPr>
        <w:pStyle w:val="Heading4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</w:pPr>
      <w:r w:rsidRPr="008359B4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lastRenderedPageBreak/>
        <w:t>3.</w:t>
      </w:r>
      <w:r w:rsidRPr="008359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59B4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  <w:t>W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  <w:t>ebinar On Fiscal Policy Stance o</w:t>
      </w:r>
      <w:r w:rsidRPr="008359B4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  <w:t xml:space="preserve">f India - 2021 And Skill Development </w:t>
      </w:r>
      <w:proofErr w:type="gramStart"/>
      <w:r w:rsidRPr="008359B4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  <w:t>In</w:t>
      </w:r>
      <w:proofErr w:type="gramEnd"/>
      <w:r w:rsidRPr="008359B4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eastAsia="en-IN"/>
        </w:rPr>
        <w:t xml:space="preserve"> Collaboration With University Of Jammu Special Purpose Vehicle Fund Under Udhampur Campus Capacity Building Series (UCCBS).</w:t>
      </w:r>
    </w:p>
    <w:p w:rsidR="001A59FD" w:rsidRPr="008359B4" w:rsidRDefault="001A59FD" w:rsidP="001A59FD">
      <w:pPr>
        <w:rPr>
          <w:lang w:eastAsia="en-IN"/>
        </w:rPr>
      </w:pPr>
      <w:r w:rsidRPr="008359B4">
        <w:rPr>
          <w:noProof/>
          <w:lang w:eastAsia="en-IN"/>
        </w:rPr>
        <w:drawing>
          <wp:inline distT="0" distB="0" distL="0" distR="0" wp14:anchorId="35538713" wp14:editId="6071A610">
            <wp:extent cx="5731370" cy="2638425"/>
            <wp:effectExtent l="0" t="0" r="3175" b="0"/>
            <wp:docPr id="4" name="Picture 4" descr="C:\Users\Taruna\Desktop\pic\ajay sir pics\IMG-202107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runa\Desktop\pic\ajay sir pics\IMG-20210719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470" cy="264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FD" w:rsidRDefault="001A59FD" w:rsidP="001A59FD">
      <w:pPr>
        <w:jc w:val="center"/>
        <w:rPr>
          <w:b/>
          <w:sz w:val="32"/>
          <w:szCs w:val="32"/>
          <w:lang w:val="en-US"/>
        </w:rPr>
      </w:pPr>
      <w:r w:rsidRPr="000E079A">
        <w:rPr>
          <w:b/>
          <w:noProof/>
          <w:sz w:val="32"/>
          <w:szCs w:val="32"/>
          <w:lang w:eastAsia="en-IN"/>
        </w:rPr>
        <w:drawing>
          <wp:inline distT="0" distB="0" distL="0" distR="0" wp14:anchorId="02FC9C91" wp14:editId="300F179B">
            <wp:extent cx="5731510" cy="3223974"/>
            <wp:effectExtent l="0" t="0" r="2540" b="0"/>
            <wp:docPr id="5" name="Picture 5" descr="C:\Users\Taruna\Desktop\pic\ajay sir pics\IMG-2021071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runa\Desktop\pic\ajay sir pics\IMG-20210719-WA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FD" w:rsidRDefault="001A59FD" w:rsidP="001A59FD">
      <w:pPr>
        <w:jc w:val="center"/>
        <w:rPr>
          <w:b/>
          <w:sz w:val="32"/>
          <w:szCs w:val="32"/>
          <w:lang w:val="en-US"/>
        </w:rPr>
      </w:pPr>
    </w:p>
    <w:p w:rsidR="001A59FD" w:rsidRDefault="001A59FD" w:rsidP="001A59FD">
      <w:pPr>
        <w:jc w:val="center"/>
        <w:rPr>
          <w:b/>
          <w:sz w:val="32"/>
          <w:szCs w:val="32"/>
          <w:lang w:val="en-US"/>
        </w:rPr>
      </w:pPr>
    </w:p>
    <w:p w:rsidR="001A59FD" w:rsidRDefault="001A59FD" w:rsidP="001A59FD">
      <w:pPr>
        <w:jc w:val="center"/>
        <w:rPr>
          <w:b/>
          <w:sz w:val="32"/>
          <w:szCs w:val="32"/>
          <w:lang w:val="en-US"/>
        </w:rPr>
      </w:pPr>
    </w:p>
    <w:p w:rsidR="001A59FD" w:rsidRDefault="001A59FD" w:rsidP="001A59FD">
      <w:pPr>
        <w:jc w:val="center"/>
        <w:rPr>
          <w:b/>
          <w:sz w:val="32"/>
          <w:szCs w:val="32"/>
          <w:lang w:val="en-US"/>
        </w:rPr>
      </w:pPr>
    </w:p>
    <w:p w:rsidR="001A59FD" w:rsidRDefault="001A59FD" w:rsidP="001A59FD">
      <w:pPr>
        <w:jc w:val="center"/>
        <w:rPr>
          <w:b/>
          <w:sz w:val="32"/>
          <w:szCs w:val="32"/>
          <w:lang w:val="en-US"/>
        </w:rPr>
      </w:pPr>
    </w:p>
    <w:p w:rsidR="001A59FD" w:rsidRDefault="001A59FD" w:rsidP="001A59FD">
      <w:pPr>
        <w:pStyle w:val="Heading4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en-IN"/>
        </w:rPr>
      </w:pPr>
      <w:r w:rsidRPr="0095426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lastRenderedPageBreak/>
        <w:t xml:space="preserve">3. </w:t>
      </w:r>
      <w:r w:rsidRPr="0095426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en-IN"/>
        </w:rPr>
        <w:t xml:space="preserve">Webinar On </w:t>
      </w:r>
      <w:proofErr w:type="spellStart"/>
      <w:r w:rsidRPr="0095426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en-IN"/>
        </w:rPr>
        <w:t>Covid</w:t>
      </w:r>
      <w:proofErr w:type="spellEnd"/>
      <w:r w:rsidRPr="0095426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en-IN"/>
        </w:rPr>
        <w:t xml:space="preserve"> - 19 Pandemic: Challenging Crises </w:t>
      </w:r>
      <w:proofErr w:type="gramStart"/>
      <w:r w:rsidRPr="0095426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en-IN"/>
        </w:rPr>
        <w:t>For</w:t>
      </w:r>
      <w:proofErr w:type="gramEnd"/>
      <w:r w:rsidRPr="0095426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en-IN"/>
        </w:rPr>
        <w:t xml:space="preserve"> Managers In Business Organizations Organized By Udhampur Campus, University Of Jammu In Collaboration With University Of Jammu Special Purpose Vehicle Fund Under Udhampur Campus Capacity Building Series (UCCBS)</w:t>
      </w:r>
    </w:p>
    <w:p w:rsidR="001A59FD" w:rsidRPr="00DF33DA" w:rsidRDefault="001A59FD" w:rsidP="001A59FD">
      <w:pPr>
        <w:rPr>
          <w:lang w:eastAsia="en-IN"/>
        </w:rPr>
      </w:pPr>
    </w:p>
    <w:p w:rsidR="001A59FD" w:rsidRPr="0095426B" w:rsidRDefault="001A59FD" w:rsidP="001A59FD">
      <w:pPr>
        <w:rPr>
          <w:lang w:eastAsia="en-IN"/>
        </w:rPr>
      </w:pPr>
      <w:r>
        <w:rPr>
          <w:noProof/>
          <w:lang w:eastAsia="en-IN"/>
        </w:rPr>
        <w:drawing>
          <wp:inline distT="0" distB="0" distL="0" distR="0" wp14:anchorId="4E09603D" wp14:editId="58BDE737">
            <wp:extent cx="5731022" cy="3609975"/>
            <wp:effectExtent l="0" t="0" r="3175" b="0"/>
            <wp:docPr id="6" name="Picture 6" descr="http://udhampurcampus.in/adminpanel/photo/semi/2325344982021405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dhampurcampus.in/adminpanel/photo/semi/23253449820214053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274" cy="361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FD" w:rsidRDefault="001A59FD" w:rsidP="001A59FD">
      <w:pPr>
        <w:jc w:val="center"/>
        <w:rPr>
          <w:b/>
          <w:sz w:val="32"/>
          <w:szCs w:val="32"/>
          <w:lang w:val="en-US"/>
        </w:rPr>
      </w:pPr>
      <w:r w:rsidRPr="00DF33DA">
        <w:rPr>
          <w:b/>
          <w:noProof/>
          <w:sz w:val="32"/>
          <w:szCs w:val="32"/>
          <w:lang w:eastAsia="en-IN"/>
        </w:rPr>
        <w:drawing>
          <wp:inline distT="0" distB="0" distL="0" distR="0" wp14:anchorId="085C07C5" wp14:editId="4DA2BB6D">
            <wp:extent cx="5731510" cy="3223974"/>
            <wp:effectExtent l="0" t="0" r="2540" b="0"/>
            <wp:docPr id="7" name="Picture 7" descr="C:\Users\Taruna\Desktop\pic\nikhil si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runa\Desktop\pic\nikhil sir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FD" w:rsidRDefault="001A59FD" w:rsidP="001A59FD">
      <w:pPr>
        <w:jc w:val="center"/>
        <w:rPr>
          <w:b/>
          <w:sz w:val="32"/>
          <w:szCs w:val="32"/>
          <w:lang w:val="en-US"/>
        </w:rPr>
      </w:pPr>
    </w:p>
    <w:p w:rsidR="001A59FD" w:rsidRDefault="001A59FD" w:rsidP="001A59FD">
      <w:pPr>
        <w:pStyle w:val="Heading4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en-IN"/>
        </w:rPr>
      </w:pPr>
      <w:r w:rsidRPr="00F913CF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lastRenderedPageBreak/>
        <w:t xml:space="preserve">4. </w:t>
      </w:r>
      <w:r w:rsidRPr="00F913C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en-IN"/>
        </w:rPr>
        <w:t>I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en-IN"/>
        </w:rPr>
        <w:t>nternational Lecture Organized b</w:t>
      </w:r>
      <w:r w:rsidRPr="00F913C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en-IN"/>
        </w:rPr>
        <w:t xml:space="preserve">y Udhampur Campus, University </w:t>
      </w:r>
      <w:proofErr w:type="gramStart"/>
      <w:r w:rsidRPr="00F913C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en-IN"/>
        </w:rPr>
        <w:t>Of</w:t>
      </w:r>
      <w:proofErr w:type="gramEnd"/>
      <w:r w:rsidRPr="00F913C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en-IN"/>
        </w:rPr>
        <w:t xml:space="preserve"> Jammu In Collaboration With University Of Jammu Special Purpose Vehicle Fund Under Udhampur Campus Capacity Building Series (UCCBS)</w:t>
      </w:r>
    </w:p>
    <w:p w:rsidR="001A59FD" w:rsidRPr="0022488D" w:rsidRDefault="001A59FD" w:rsidP="001A59FD">
      <w:pPr>
        <w:rPr>
          <w:lang w:eastAsia="en-IN"/>
        </w:rPr>
      </w:pPr>
    </w:p>
    <w:p w:rsidR="001A59FD" w:rsidRPr="0022488D" w:rsidRDefault="001A59FD" w:rsidP="001A59FD">
      <w:pPr>
        <w:rPr>
          <w:lang w:eastAsia="en-IN"/>
        </w:rPr>
      </w:pPr>
      <w:r>
        <w:rPr>
          <w:noProof/>
          <w:lang w:eastAsia="en-IN"/>
        </w:rPr>
        <w:drawing>
          <wp:inline distT="0" distB="0" distL="0" distR="0" wp14:anchorId="76FD1A8A" wp14:editId="66F00715">
            <wp:extent cx="5730875" cy="7467600"/>
            <wp:effectExtent l="0" t="0" r="3175" b="0"/>
            <wp:docPr id="8" name="Picture 8" descr="http://udhampurcampus.in/adminpanel/photo/semi/8253319307202119033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dhampurcampus.in/adminpanel/photo/semi/825331930720211903376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66" cy="747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FD" w:rsidRDefault="001A59FD" w:rsidP="001A59FD">
      <w:pPr>
        <w:pStyle w:val="Heading4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en-IN"/>
        </w:rPr>
      </w:pPr>
      <w:r w:rsidRPr="003474AC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lastRenderedPageBreak/>
        <w:t>5.</w:t>
      </w:r>
      <w:r w:rsidRPr="003474A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Pr="003474AC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en-IN"/>
        </w:rPr>
        <w:t xml:space="preserve">Webinar On Investment and Career Options </w:t>
      </w:r>
      <w:proofErr w:type="gramStart"/>
      <w:r w:rsidRPr="003474AC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en-IN"/>
        </w:rPr>
        <w:t>In</w:t>
      </w:r>
      <w:proofErr w:type="gramEnd"/>
      <w:r w:rsidRPr="003474AC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en-IN"/>
        </w:rPr>
        <w:t xml:space="preserve"> Capital Market In Collaboration With Central Depository Services Ltd. And Bombay Stock Exchange Under UCCBS</w:t>
      </w:r>
    </w:p>
    <w:p w:rsidR="001A59FD" w:rsidRPr="003474AC" w:rsidRDefault="001A59FD" w:rsidP="001A59FD">
      <w:pPr>
        <w:rPr>
          <w:lang w:eastAsia="en-IN"/>
        </w:rPr>
      </w:pPr>
      <w:r>
        <w:rPr>
          <w:noProof/>
          <w:lang w:eastAsia="en-IN"/>
        </w:rPr>
        <w:drawing>
          <wp:inline distT="0" distB="0" distL="0" distR="0" wp14:anchorId="214CA0A6" wp14:editId="13BBC8FD">
            <wp:extent cx="5524500" cy="5105400"/>
            <wp:effectExtent l="0" t="0" r="0" b="0"/>
            <wp:docPr id="9" name="Picture 9" descr="http://udhampurcampus.in/adminpanel/photo/semi/1833019427202119030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dhampurcampus.in/adminpanel/photo/semi/183301942720211903016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1C" w:rsidRDefault="0004031C">
      <w:bookmarkStart w:id="0" w:name="_GoBack"/>
      <w:bookmarkEnd w:id="0"/>
    </w:p>
    <w:sectPr w:rsidR="00040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FD"/>
    <w:rsid w:val="0004031C"/>
    <w:rsid w:val="001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76190-7DAA-4B53-97E5-79345360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F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9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9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A59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9F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Taruna</dc:creator>
  <cp:keywords/>
  <dc:description/>
  <cp:lastModifiedBy>Taruna</cp:lastModifiedBy>
  <cp:revision>1</cp:revision>
  <dcterms:created xsi:type="dcterms:W3CDTF">2021-08-08T05:17:00Z</dcterms:created>
  <dcterms:modified xsi:type="dcterms:W3CDTF">2021-08-08T05:17:00Z</dcterms:modified>
</cp:coreProperties>
</file>